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8F" w:rsidRPr="003A4CD4" w:rsidRDefault="00EC5E8F" w:rsidP="00EC5E8F">
      <w:pPr>
        <w:jc w:val="right"/>
        <w:rPr>
          <w:rFonts w:cstheme="minorHAnsi"/>
        </w:rPr>
      </w:pPr>
      <w:r w:rsidRPr="003A4CD4">
        <w:rPr>
          <w:rFonts w:cstheme="minorHAnsi"/>
        </w:rPr>
        <w:t xml:space="preserve">Brodnica, </w:t>
      </w:r>
      <w:r w:rsidR="0048304A">
        <w:rPr>
          <w:rFonts w:cstheme="minorHAnsi"/>
        </w:rPr>
        <w:t>31</w:t>
      </w:r>
      <w:r w:rsidR="003A4CD4" w:rsidRPr="003A4CD4">
        <w:rPr>
          <w:rFonts w:cstheme="minorHAnsi"/>
        </w:rPr>
        <w:t xml:space="preserve"> grudnia 2024</w:t>
      </w:r>
      <w:r w:rsidRPr="003A4CD4">
        <w:rPr>
          <w:rFonts w:cstheme="minorHAnsi"/>
        </w:rPr>
        <w:t xml:space="preserve"> r.</w:t>
      </w:r>
    </w:p>
    <w:p w:rsidR="00E747A5" w:rsidRPr="003A4CD4" w:rsidRDefault="00E747A5" w:rsidP="0060064E">
      <w:pPr>
        <w:jc w:val="center"/>
        <w:rPr>
          <w:rFonts w:cstheme="minorHAnsi"/>
          <w:b/>
        </w:rPr>
      </w:pPr>
    </w:p>
    <w:p w:rsidR="003A4CD4" w:rsidRPr="003A4CD4" w:rsidRDefault="00EC5E8F" w:rsidP="003A4CD4">
      <w:pPr>
        <w:widowControl w:val="0"/>
        <w:spacing w:after="0"/>
        <w:jc w:val="center"/>
        <w:rPr>
          <w:rFonts w:eastAsia="Lucida Sans Unicode" w:cstheme="minorHAnsi"/>
          <w:b/>
          <w:color w:val="0D0D0D" w:themeColor="text1" w:themeTint="F2"/>
          <w:kern w:val="1"/>
        </w:rPr>
      </w:pPr>
      <w:r w:rsidRPr="003A4CD4">
        <w:rPr>
          <w:rFonts w:eastAsia="Lucida Sans Unicode" w:cstheme="minorHAnsi"/>
          <w:b/>
          <w:color w:val="0D0D0D" w:themeColor="text1" w:themeTint="F2"/>
          <w:kern w:val="1"/>
        </w:rPr>
        <w:t>Zawiadomienie o wyborze</w:t>
      </w:r>
      <w:r w:rsidR="003A4CD4" w:rsidRPr="003A4CD4">
        <w:rPr>
          <w:rFonts w:eastAsia="Lucida Sans Unicode" w:cstheme="minorHAnsi"/>
          <w:b/>
          <w:color w:val="0D0D0D" w:themeColor="text1" w:themeTint="F2"/>
          <w:kern w:val="1"/>
        </w:rPr>
        <w:t xml:space="preserve"> najkorzystniejszej oferty</w:t>
      </w:r>
      <w:r w:rsidR="003A4CD4">
        <w:rPr>
          <w:rFonts w:eastAsia="Lucida Sans Unicode" w:cstheme="minorHAnsi"/>
          <w:b/>
          <w:color w:val="0D0D0D" w:themeColor="text1" w:themeTint="F2"/>
          <w:kern w:val="1"/>
        </w:rPr>
        <w:t>,</w:t>
      </w:r>
      <w:r w:rsidR="003A4CD4" w:rsidRPr="003A4CD4">
        <w:rPr>
          <w:rFonts w:eastAsia="Lucida Sans Unicode" w:cstheme="minorHAnsi"/>
          <w:b/>
          <w:color w:val="0D0D0D" w:themeColor="text1" w:themeTint="F2"/>
          <w:kern w:val="1"/>
        </w:rPr>
        <w:t xml:space="preserve"> </w:t>
      </w:r>
    </w:p>
    <w:p w:rsidR="00EC5E8F" w:rsidRPr="003A4CD4" w:rsidRDefault="003A4CD4" w:rsidP="003A4CD4">
      <w:pPr>
        <w:widowControl w:val="0"/>
        <w:spacing w:after="0"/>
        <w:jc w:val="center"/>
        <w:rPr>
          <w:rFonts w:eastAsia="Lucida Sans Unicode" w:cstheme="minorHAnsi"/>
          <w:b/>
          <w:color w:val="0D0D0D" w:themeColor="text1" w:themeTint="F2"/>
          <w:kern w:val="1"/>
        </w:rPr>
      </w:pPr>
      <w:r w:rsidRPr="003A4CD4">
        <w:rPr>
          <w:rFonts w:eastAsia="Lucida Sans Unicode" w:cstheme="minorHAnsi"/>
          <w:b/>
          <w:color w:val="0D0D0D" w:themeColor="text1" w:themeTint="F2"/>
          <w:kern w:val="1"/>
        </w:rPr>
        <w:t xml:space="preserve">w postępowaniu o udzielenie zamówienia publicznego na </w:t>
      </w:r>
    </w:p>
    <w:p w:rsidR="00EC5E8F" w:rsidRPr="003A4CD4" w:rsidRDefault="003A4CD4" w:rsidP="003A4CD4">
      <w:pPr>
        <w:spacing w:after="0" w:line="240" w:lineRule="auto"/>
        <w:jc w:val="center"/>
        <w:rPr>
          <w:rFonts w:cstheme="minorHAnsi"/>
          <w:b/>
          <w:bCs/>
          <w:color w:val="0D0D0D" w:themeColor="text1" w:themeTint="F2"/>
        </w:rPr>
      </w:pPr>
      <w:r w:rsidRPr="003A4CD4">
        <w:rPr>
          <w:rFonts w:eastAsia="Calibri" w:cstheme="minorHAnsi"/>
          <w:b/>
          <w:color w:val="0D0D0D" w:themeColor="text1" w:themeTint="F2"/>
          <w:lang w:eastAsia="en-US"/>
        </w:rPr>
        <w:t>„D</w:t>
      </w:r>
      <w:r w:rsidR="00EC5E8F" w:rsidRPr="003A4CD4">
        <w:rPr>
          <w:rFonts w:eastAsia="Calibri" w:cstheme="minorHAnsi"/>
          <w:b/>
          <w:color w:val="0D0D0D" w:themeColor="text1" w:themeTint="F2"/>
          <w:lang w:eastAsia="en-US"/>
        </w:rPr>
        <w:t>ostawy kanapek dla dzieci uczestniczących w zajęciach Świetlicy Środowiskowej</w:t>
      </w:r>
      <w:r w:rsidR="00EC5E8F" w:rsidRPr="003A4CD4">
        <w:rPr>
          <w:rFonts w:cstheme="minorHAnsi"/>
          <w:b/>
          <w:bCs/>
          <w:color w:val="0D0D0D" w:themeColor="text1" w:themeTint="F2"/>
        </w:rPr>
        <w:t xml:space="preserve"> </w:t>
      </w:r>
    </w:p>
    <w:p w:rsidR="00EC5E8F" w:rsidRPr="003A4CD4" w:rsidRDefault="00EC5E8F" w:rsidP="003A4CD4">
      <w:pPr>
        <w:spacing w:after="0"/>
        <w:jc w:val="center"/>
        <w:rPr>
          <w:rFonts w:eastAsia="Calibri" w:cstheme="minorHAnsi"/>
          <w:b/>
          <w:color w:val="0D0D0D" w:themeColor="text1" w:themeTint="F2"/>
          <w:lang w:eastAsia="en-US"/>
        </w:rPr>
      </w:pPr>
      <w:r w:rsidRPr="003A4CD4">
        <w:rPr>
          <w:rFonts w:eastAsia="Calibri" w:cstheme="minorHAnsi"/>
          <w:b/>
          <w:color w:val="0D0D0D" w:themeColor="text1" w:themeTint="F2"/>
          <w:lang w:eastAsia="en-US"/>
        </w:rPr>
        <w:t>przy ul. św. Jakuba 22 w Brodnicy</w:t>
      </w:r>
      <w:r w:rsidR="003A4CD4" w:rsidRPr="003A4CD4">
        <w:rPr>
          <w:rFonts w:eastAsia="Calibri" w:cstheme="minorHAnsi"/>
          <w:b/>
          <w:color w:val="0D0D0D" w:themeColor="text1" w:themeTint="F2"/>
          <w:lang w:eastAsia="en-US"/>
        </w:rPr>
        <w:t xml:space="preserve"> w roku 2025”.</w:t>
      </w:r>
    </w:p>
    <w:p w:rsidR="0000298A" w:rsidRPr="003A4CD4" w:rsidRDefault="0000298A" w:rsidP="003A4CD4">
      <w:pPr>
        <w:spacing w:after="0"/>
        <w:jc w:val="both"/>
        <w:rPr>
          <w:rFonts w:cstheme="minorHAnsi"/>
        </w:rPr>
      </w:pPr>
    </w:p>
    <w:p w:rsidR="003A4CD4" w:rsidRDefault="003A4CD4" w:rsidP="00E747A5">
      <w:pPr>
        <w:jc w:val="both"/>
        <w:rPr>
          <w:rFonts w:cstheme="minorHAnsi"/>
        </w:rPr>
      </w:pPr>
    </w:p>
    <w:p w:rsidR="00EC5E8F" w:rsidRPr="003A4CD4" w:rsidRDefault="003A4CD4" w:rsidP="00E747A5">
      <w:pPr>
        <w:jc w:val="both"/>
        <w:rPr>
          <w:rFonts w:cstheme="minorHAnsi"/>
        </w:rPr>
      </w:pPr>
      <w:r w:rsidRPr="003A4CD4">
        <w:rPr>
          <w:rFonts w:cstheme="minorHAnsi"/>
        </w:rPr>
        <w:t xml:space="preserve">Brodnickie Centrum Usług Społecznych </w:t>
      </w:r>
      <w:r w:rsidR="005D2E56" w:rsidRPr="003A4CD4">
        <w:rPr>
          <w:rFonts w:cstheme="minorHAnsi"/>
        </w:rPr>
        <w:t>informuje</w:t>
      </w:r>
      <w:r w:rsidR="00EC5E8F" w:rsidRPr="003A4CD4">
        <w:rPr>
          <w:rFonts w:cstheme="minorHAnsi"/>
        </w:rPr>
        <w:t xml:space="preserve">, że w terminie wyznaczonym </w:t>
      </w:r>
      <w:r w:rsidR="005D2E56" w:rsidRPr="003A4CD4">
        <w:rPr>
          <w:rFonts w:cstheme="minorHAnsi"/>
        </w:rPr>
        <w:t xml:space="preserve">w ww. postępowaniu </w:t>
      </w:r>
      <w:r w:rsidR="00EC5E8F" w:rsidRPr="003A4CD4">
        <w:rPr>
          <w:rFonts w:cstheme="minorHAnsi"/>
        </w:rPr>
        <w:t>wpłynęły następujące oferty:</w:t>
      </w:r>
    </w:p>
    <w:tbl>
      <w:tblPr>
        <w:tblStyle w:val="Tabela-Siatka"/>
        <w:tblW w:w="4942" w:type="pct"/>
        <w:tblLayout w:type="fixed"/>
        <w:tblLook w:val="04A0"/>
      </w:tblPr>
      <w:tblGrid>
        <w:gridCol w:w="678"/>
        <w:gridCol w:w="4392"/>
        <w:gridCol w:w="1417"/>
        <w:gridCol w:w="1419"/>
        <w:gridCol w:w="1274"/>
      </w:tblGrid>
      <w:tr w:rsidR="005D2E56" w:rsidRPr="003A4CD4" w:rsidTr="00F00A8A">
        <w:trPr>
          <w:trHeight w:val="953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8F" w:rsidRPr="003A4CD4" w:rsidRDefault="00EC5E8F" w:rsidP="00F00A8A">
            <w:pPr>
              <w:jc w:val="center"/>
              <w:rPr>
                <w:rFonts w:cstheme="minorHAnsi"/>
                <w:b/>
              </w:rPr>
            </w:pPr>
            <w:r w:rsidRPr="003A4CD4">
              <w:rPr>
                <w:rFonts w:cstheme="minorHAnsi"/>
                <w:b/>
              </w:rPr>
              <w:t>Lp.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C5E8F" w:rsidRPr="003A4CD4" w:rsidRDefault="00E747A5" w:rsidP="00F00A8A">
            <w:pPr>
              <w:jc w:val="center"/>
              <w:rPr>
                <w:rFonts w:cstheme="minorHAnsi"/>
                <w:b/>
              </w:rPr>
            </w:pPr>
            <w:r w:rsidRPr="003A4CD4">
              <w:rPr>
                <w:rFonts w:cstheme="minorHAnsi"/>
                <w:b/>
              </w:rPr>
              <w:t>Nazwy albo imiona i nazwiska</w:t>
            </w:r>
            <w:r w:rsidR="00F00A8A" w:rsidRPr="003A4CD4">
              <w:rPr>
                <w:rFonts w:cstheme="minorHAnsi"/>
                <w:b/>
              </w:rPr>
              <w:t xml:space="preserve"> </w:t>
            </w:r>
            <w:r w:rsidRPr="003A4CD4">
              <w:rPr>
                <w:rFonts w:cstheme="minorHAnsi"/>
                <w:b/>
              </w:rPr>
              <w:t>oraz siedziby lub miejsca</w:t>
            </w:r>
            <w:r w:rsidR="00F00A8A" w:rsidRPr="003A4CD4">
              <w:rPr>
                <w:rFonts w:cstheme="minorHAnsi"/>
                <w:b/>
              </w:rPr>
              <w:t xml:space="preserve"> </w:t>
            </w:r>
            <w:r w:rsidRPr="003A4CD4">
              <w:rPr>
                <w:rFonts w:cstheme="minorHAnsi"/>
                <w:b/>
              </w:rPr>
              <w:t>prowadzonej działalności</w:t>
            </w:r>
            <w:r w:rsidR="00F00A8A" w:rsidRPr="003A4CD4">
              <w:rPr>
                <w:rFonts w:cstheme="minorHAnsi"/>
                <w:b/>
              </w:rPr>
              <w:t xml:space="preserve"> </w:t>
            </w:r>
            <w:r w:rsidRPr="003A4CD4">
              <w:rPr>
                <w:rFonts w:cstheme="minorHAnsi"/>
                <w:b/>
              </w:rPr>
              <w:t>gospodarczej albo miejsca</w:t>
            </w:r>
            <w:r w:rsidR="00F00A8A" w:rsidRPr="003A4CD4">
              <w:rPr>
                <w:rFonts w:cstheme="minorHAnsi"/>
                <w:b/>
              </w:rPr>
              <w:t xml:space="preserve"> </w:t>
            </w:r>
            <w:r w:rsidRPr="003A4CD4">
              <w:rPr>
                <w:rFonts w:cstheme="minorHAnsi"/>
                <w:b/>
              </w:rPr>
              <w:t>zamieszkania Wykonawców,</w:t>
            </w:r>
            <w:r w:rsidR="00F00A8A" w:rsidRPr="003A4CD4">
              <w:rPr>
                <w:rFonts w:cstheme="minorHAnsi"/>
                <w:b/>
              </w:rPr>
              <w:t xml:space="preserve"> </w:t>
            </w:r>
            <w:r w:rsidRPr="003A4CD4">
              <w:rPr>
                <w:rFonts w:cstheme="minorHAnsi"/>
                <w:b/>
              </w:rPr>
              <w:t>których oferty zostały otwarte: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8F" w:rsidRPr="003A4CD4" w:rsidRDefault="005D2E56" w:rsidP="00F00A8A">
            <w:pPr>
              <w:jc w:val="center"/>
              <w:rPr>
                <w:rFonts w:cstheme="minorHAnsi"/>
                <w:b/>
              </w:rPr>
            </w:pPr>
            <w:r w:rsidRPr="003A4CD4">
              <w:rPr>
                <w:rFonts w:cstheme="minorHAnsi"/>
                <w:b/>
              </w:rPr>
              <w:t>Cena jednostkowa netto</w:t>
            </w:r>
            <w:r w:rsidR="00EC5E8F" w:rsidRPr="003A4CD4">
              <w:rPr>
                <w:rFonts w:cstheme="minorHAnsi"/>
                <w:b/>
              </w:rPr>
              <w:t xml:space="preserve"> </w:t>
            </w:r>
            <w:r w:rsidRPr="003A4CD4">
              <w:rPr>
                <w:rFonts w:cstheme="minorHAnsi"/>
                <w:b/>
              </w:rPr>
              <w:t>(</w:t>
            </w:r>
            <w:r w:rsidR="00F00A8A" w:rsidRPr="003A4CD4">
              <w:rPr>
                <w:rFonts w:cstheme="minorHAnsi"/>
                <w:b/>
              </w:rPr>
              <w:t>w </w:t>
            </w:r>
            <w:r w:rsidR="00EC5E8F" w:rsidRPr="003A4CD4">
              <w:rPr>
                <w:rFonts w:cstheme="minorHAnsi"/>
                <w:b/>
              </w:rPr>
              <w:t>PLN</w:t>
            </w:r>
            <w:r w:rsidRPr="003A4CD4">
              <w:rPr>
                <w:rFonts w:cstheme="minorHAnsi"/>
                <w:b/>
              </w:rPr>
              <w:t>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8F" w:rsidRPr="003A4CD4" w:rsidRDefault="00EC5E8F" w:rsidP="00F00A8A">
            <w:pPr>
              <w:jc w:val="center"/>
              <w:rPr>
                <w:rFonts w:cstheme="minorHAnsi"/>
                <w:b/>
              </w:rPr>
            </w:pPr>
            <w:r w:rsidRPr="003A4CD4">
              <w:rPr>
                <w:rFonts w:cstheme="minorHAnsi"/>
                <w:b/>
              </w:rPr>
              <w:t xml:space="preserve">Cena jednostkowa brutto </w:t>
            </w:r>
            <w:r w:rsidR="005D2E56" w:rsidRPr="003A4CD4">
              <w:rPr>
                <w:rFonts w:cstheme="minorHAnsi"/>
                <w:b/>
              </w:rPr>
              <w:t>(</w:t>
            </w:r>
            <w:r w:rsidR="00F00A8A" w:rsidRPr="003A4CD4">
              <w:rPr>
                <w:rFonts w:cstheme="minorHAnsi"/>
                <w:b/>
              </w:rPr>
              <w:t>w </w:t>
            </w:r>
            <w:r w:rsidRPr="003A4CD4">
              <w:rPr>
                <w:rFonts w:cstheme="minorHAnsi"/>
                <w:b/>
              </w:rPr>
              <w:t>PLN</w:t>
            </w:r>
            <w:r w:rsidR="005D2E56" w:rsidRPr="003A4CD4">
              <w:rPr>
                <w:rFonts w:cstheme="minorHAnsi"/>
                <w:b/>
              </w:rPr>
              <w:t>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8F" w:rsidRPr="003A4CD4" w:rsidRDefault="00EC5E8F" w:rsidP="00F00A8A">
            <w:pPr>
              <w:jc w:val="center"/>
              <w:rPr>
                <w:rFonts w:cstheme="minorHAnsi"/>
                <w:b/>
              </w:rPr>
            </w:pPr>
            <w:r w:rsidRPr="003A4CD4">
              <w:rPr>
                <w:rFonts w:cstheme="minorHAnsi"/>
                <w:b/>
              </w:rPr>
              <w:t>Liczba punktów przyznana ofercie</w:t>
            </w:r>
          </w:p>
        </w:tc>
      </w:tr>
      <w:tr w:rsidR="00E747A5" w:rsidRPr="003A4CD4" w:rsidTr="00F00A8A">
        <w:tc>
          <w:tcPr>
            <w:tcW w:w="369" w:type="pct"/>
            <w:tcBorders>
              <w:top w:val="single" w:sz="4" w:space="0" w:color="auto"/>
            </w:tcBorders>
            <w:vAlign w:val="center"/>
          </w:tcPr>
          <w:p w:rsidR="00EC5E8F" w:rsidRPr="003A4CD4" w:rsidRDefault="00EC5E8F" w:rsidP="0077106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2392" w:type="pct"/>
            <w:tcBorders>
              <w:top w:val="single" w:sz="4" w:space="0" w:color="auto"/>
            </w:tcBorders>
            <w:vAlign w:val="center"/>
          </w:tcPr>
          <w:p w:rsidR="00EC5E8F" w:rsidRPr="003A4CD4" w:rsidRDefault="003A4CD4" w:rsidP="003A4CD4">
            <w:pPr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  <w:r w:rsidR="00E747A5" w:rsidRPr="003A4CD4">
              <w:rPr>
                <w:rFonts w:cstheme="minorHAnsi"/>
              </w:rPr>
              <w:t>Piekarnia Maryla Lewandowska i inni</w:t>
            </w:r>
            <w:r>
              <w:rPr>
                <w:rFonts w:cstheme="minorHAnsi"/>
              </w:rPr>
              <w:t>”</w:t>
            </w:r>
            <w:r w:rsidR="00E747A5" w:rsidRPr="003A4C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M. Lewandowska, </w:t>
            </w:r>
            <w:r w:rsidR="00F00A8A" w:rsidRPr="003A4CD4">
              <w:rPr>
                <w:rFonts w:cstheme="minorHAnsi"/>
              </w:rPr>
              <w:t xml:space="preserve">A. </w:t>
            </w:r>
            <w:proofErr w:type="spellStart"/>
            <w:r w:rsidR="00F00A8A" w:rsidRPr="003A4CD4">
              <w:rPr>
                <w:rFonts w:cstheme="minorHAnsi"/>
              </w:rPr>
              <w:t>Grzybicka</w:t>
            </w:r>
            <w:proofErr w:type="spellEnd"/>
            <w:r>
              <w:rPr>
                <w:rFonts w:cstheme="minorHAnsi"/>
              </w:rPr>
              <w:t xml:space="preserve"> Spółka Jawna</w:t>
            </w:r>
            <w:r w:rsidR="00E747A5" w:rsidRPr="003A4CD4">
              <w:rPr>
                <w:rFonts w:cstheme="minorHAnsi"/>
              </w:rPr>
              <w:t xml:space="preserve">, </w:t>
            </w:r>
            <w:r w:rsidR="00F00A8A" w:rsidRPr="003A4CD4">
              <w:rPr>
                <w:rFonts w:cstheme="minorHAnsi"/>
              </w:rPr>
              <w:t xml:space="preserve">z siedzibą w </w:t>
            </w:r>
            <w:r w:rsidR="00E747A5" w:rsidRPr="003A4CD4">
              <w:rPr>
                <w:rFonts w:cstheme="minorHAnsi"/>
              </w:rPr>
              <w:t>Brodnic</w:t>
            </w:r>
            <w:r w:rsidR="00F00A8A" w:rsidRPr="003A4CD4">
              <w:rPr>
                <w:rFonts w:cstheme="minorHAnsi"/>
              </w:rPr>
              <w:t>y</w:t>
            </w:r>
          </w:p>
        </w:tc>
        <w:tc>
          <w:tcPr>
            <w:tcW w:w="772" w:type="pct"/>
            <w:tcBorders>
              <w:top w:val="single" w:sz="4" w:space="0" w:color="auto"/>
            </w:tcBorders>
            <w:vAlign w:val="center"/>
          </w:tcPr>
          <w:p w:rsidR="00EC5E8F" w:rsidRPr="003A4CD4" w:rsidRDefault="003A4CD4" w:rsidP="007710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5,29</w:t>
            </w:r>
          </w:p>
        </w:tc>
        <w:tc>
          <w:tcPr>
            <w:tcW w:w="773" w:type="pct"/>
            <w:tcBorders>
              <w:top w:val="single" w:sz="4" w:space="0" w:color="auto"/>
            </w:tcBorders>
            <w:vAlign w:val="center"/>
          </w:tcPr>
          <w:p w:rsidR="00EC5E8F" w:rsidRPr="003A4CD4" w:rsidRDefault="003A4CD4" w:rsidP="007710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5,55</w:t>
            </w:r>
          </w:p>
        </w:tc>
        <w:tc>
          <w:tcPr>
            <w:tcW w:w="694" w:type="pct"/>
            <w:tcBorders>
              <w:top w:val="single" w:sz="4" w:space="0" w:color="auto"/>
            </w:tcBorders>
            <w:vAlign w:val="center"/>
          </w:tcPr>
          <w:p w:rsidR="00EC5E8F" w:rsidRPr="003A4CD4" w:rsidRDefault="00E747A5" w:rsidP="00771064">
            <w:pPr>
              <w:jc w:val="center"/>
              <w:rPr>
                <w:rFonts w:cstheme="minorHAnsi"/>
              </w:rPr>
            </w:pPr>
            <w:r w:rsidRPr="003A4CD4">
              <w:rPr>
                <w:rFonts w:cstheme="minorHAnsi"/>
              </w:rPr>
              <w:t>100,00</w:t>
            </w:r>
          </w:p>
        </w:tc>
      </w:tr>
    </w:tbl>
    <w:p w:rsidR="00D53DF2" w:rsidRPr="003A4CD4" w:rsidRDefault="00D53DF2" w:rsidP="00F00A8A">
      <w:pPr>
        <w:jc w:val="both"/>
        <w:rPr>
          <w:rFonts w:cstheme="minorHAnsi"/>
        </w:rPr>
      </w:pPr>
    </w:p>
    <w:p w:rsidR="00F00A8A" w:rsidRDefault="00F00A8A" w:rsidP="00F00A8A">
      <w:pPr>
        <w:jc w:val="both"/>
        <w:rPr>
          <w:rFonts w:cstheme="minorHAnsi"/>
        </w:rPr>
      </w:pPr>
      <w:r w:rsidRPr="003A4CD4">
        <w:rPr>
          <w:rFonts w:cstheme="minorHAnsi"/>
        </w:rPr>
        <w:t xml:space="preserve">Umowa na realizację przedmiotowego zamówienia zostanie zawarta z </w:t>
      </w:r>
      <w:r w:rsidR="003A4CD4">
        <w:rPr>
          <w:rFonts w:cstheme="minorHAnsi"/>
        </w:rPr>
        <w:t>ww. Wykonawcą.</w:t>
      </w:r>
      <w:r w:rsidRPr="003A4CD4">
        <w:rPr>
          <w:rFonts w:cstheme="minorHAnsi"/>
        </w:rPr>
        <w:t xml:space="preserve"> </w:t>
      </w:r>
    </w:p>
    <w:p w:rsidR="00F72F1B" w:rsidRDefault="00F72F1B" w:rsidP="00F00A8A">
      <w:pPr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72F1B" w:rsidTr="00F72F1B">
        <w:tc>
          <w:tcPr>
            <w:tcW w:w="4606" w:type="dxa"/>
          </w:tcPr>
          <w:p w:rsidR="00F72F1B" w:rsidRDefault="00F72F1B" w:rsidP="00F00A8A">
            <w:pPr>
              <w:jc w:val="both"/>
              <w:rPr>
                <w:rFonts w:cstheme="minorHAnsi"/>
              </w:rPr>
            </w:pPr>
          </w:p>
        </w:tc>
        <w:tc>
          <w:tcPr>
            <w:tcW w:w="4606" w:type="dxa"/>
          </w:tcPr>
          <w:p w:rsidR="00F72F1B" w:rsidRDefault="00F72F1B" w:rsidP="00F72F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Dyrektor</w:t>
            </w:r>
          </w:p>
          <w:p w:rsidR="00F72F1B" w:rsidRDefault="00F72F1B" w:rsidP="00F72F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Brodnickiego Centrum Usług Społecznych</w:t>
            </w:r>
          </w:p>
          <w:p w:rsidR="00F72F1B" w:rsidRDefault="00F72F1B" w:rsidP="00F72F1B">
            <w:pPr>
              <w:jc w:val="center"/>
              <w:rPr>
                <w:rFonts w:cstheme="minorHAnsi"/>
              </w:rPr>
            </w:pPr>
          </w:p>
          <w:p w:rsidR="00F72F1B" w:rsidRDefault="00F72F1B" w:rsidP="00F72F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/-/ Aleksandra Bykowska</w:t>
            </w:r>
          </w:p>
        </w:tc>
      </w:tr>
    </w:tbl>
    <w:p w:rsidR="00F72F1B" w:rsidRPr="003A4CD4" w:rsidRDefault="00F72F1B" w:rsidP="00F00A8A">
      <w:pPr>
        <w:jc w:val="both"/>
        <w:rPr>
          <w:rFonts w:cstheme="minorHAnsi"/>
        </w:rPr>
      </w:pPr>
    </w:p>
    <w:sectPr w:rsidR="00F72F1B" w:rsidRPr="003A4CD4" w:rsidSect="00EC5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814F2"/>
    <w:multiLevelType w:val="hybridMultilevel"/>
    <w:tmpl w:val="7C44D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9C511A"/>
    <w:multiLevelType w:val="hybridMultilevel"/>
    <w:tmpl w:val="3C68CB96"/>
    <w:lvl w:ilvl="0" w:tplc="C9D469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B318F"/>
    <w:rsid w:val="0000298A"/>
    <w:rsid w:val="0002579F"/>
    <w:rsid w:val="00050671"/>
    <w:rsid w:val="00056EA5"/>
    <w:rsid w:val="00087CF4"/>
    <w:rsid w:val="000C0C90"/>
    <w:rsid w:val="000C63CD"/>
    <w:rsid w:val="000D0819"/>
    <w:rsid w:val="00105C16"/>
    <w:rsid w:val="0011580D"/>
    <w:rsid w:val="001216A9"/>
    <w:rsid w:val="00141141"/>
    <w:rsid w:val="00145443"/>
    <w:rsid w:val="001674E3"/>
    <w:rsid w:val="00173065"/>
    <w:rsid w:val="001A3217"/>
    <w:rsid w:val="001C3CCE"/>
    <w:rsid w:val="001D3EEB"/>
    <w:rsid w:val="001D7D07"/>
    <w:rsid w:val="001F10C0"/>
    <w:rsid w:val="00203D02"/>
    <w:rsid w:val="00222E1E"/>
    <w:rsid w:val="0024031A"/>
    <w:rsid w:val="00247D96"/>
    <w:rsid w:val="00253873"/>
    <w:rsid w:val="002925F1"/>
    <w:rsid w:val="002B0FC5"/>
    <w:rsid w:val="002C4B4F"/>
    <w:rsid w:val="002C7D37"/>
    <w:rsid w:val="003074B4"/>
    <w:rsid w:val="00320D91"/>
    <w:rsid w:val="0034152E"/>
    <w:rsid w:val="00343E35"/>
    <w:rsid w:val="003A4CD4"/>
    <w:rsid w:val="003B183B"/>
    <w:rsid w:val="003B67F6"/>
    <w:rsid w:val="003C247D"/>
    <w:rsid w:val="003D27DE"/>
    <w:rsid w:val="00404DF9"/>
    <w:rsid w:val="00462C09"/>
    <w:rsid w:val="00477226"/>
    <w:rsid w:val="0048304A"/>
    <w:rsid w:val="004B760E"/>
    <w:rsid w:val="004C4748"/>
    <w:rsid w:val="004E0E12"/>
    <w:rsid w:val="0051505D"/>
    <w:rsid w:val="005248A5"/>
    <w:rsid w:val="00531910"/>
    <w:rsid w:val="00531C88"/>
    <w:rsid w:val="00533B71"/>
    <w:rsid w:val="00534B6C"/>
    <w:rsid w:val="00552A30"/>
    <w:rsid w:val="005A22F5"/>
    <w:rsid w:val="005D2E56"/>
    <w:rsid w:val="0060064E"/>
    <w:rsid w:val="006127C2"/>
    <w:rsid w:val="00627C53"/>
    <w:rsid w:val="00651DEE"/>
    <w:rsid w:val="006643B7"/>
    <w:rsid w:val="00665791"/>
    <w:rsid w:val="00680A6F"/>
    <w:rsid w:val="006F3865"/>
    <w:rsid w:val="007057E9"/>
    <w:rsid w:val="007063E1"/>
    <w:rsid w:val="00711B19"/>
    <w:rsid w:val="0073457D"/>
    <w:rsid w:val="007532A8"/>
    <w:rsid w:val="00771064"/>
    <w:rsid w:val="00772A3D"/>
    <w:rsid w:val="00777DBD"/>
    <w:rsid w:val="00796A0A"/>
    <w:rsid w:val="007C76C7"/>
    <w:rsid w:val="007F670B"/>
    <w:rsid w:val="00812087"/>
    <w:rsid w:val="00846FB9"/>
    <w:rsid w:val="00856969"/>
    <w:rsid w:val="008A59F3"/>
    <w:rsid w:val="008D0C0C"/>
    <w:rsid w:val="008D3696"/>
    <w:rsid w:val="008D5ABD"/>
    <w:rsid w:val="008F6281"/>
    <w:rsid w:val="008F67E2"/>
    <w:rsid w:val="00932A3E"/>
    <w:rsid w:val="009415E5"/>
    <w:rsid w:val="00960CAA"/>
    <w:rsid w:val="009A78FB"/>
    <w:rsid w:val="009B1A98"/>
    <w:rsid w:val="009B212E"/>
    <w:rsid w:val="009C1B94"/>
    <w:rsid w:val="00A01FE6"/>
    <w:rsid w:val="00A054AD"/>
    <w:rsid w:val="00A302B3"/>
    <w:rsid w:val="00A80021"/>
    <w:rsid w:val="00B51AA0"/>
    <w:rsid w:val="00B530E1"/>
    <w:rsid w:val="00B9323F"/>
    <w:rsid w:val="00BE699E"/>
    <w:rsid w:val="00BF2816"/>
    <w:rsid w:val="00C66ECD"/>
    <w:rsid w:val="00C708EA"/>
    <w:rsid w:val="00C74C02"/>
    <w:rsid w:val="00C879AA"/>
    <w:rsid w:val="00CB318F"/>
    <w:rsid w:val="00CB384B"/>
    <w:rsid w:val="00CB7657"/>
    <w:rsid w:val="00CB791D"/>
    <w:rsid w:val="00CC6E00"/>
    <w:rsid w:val="00CD23BB"/>
    <w:rsid w:val="00CE786F"/>
    <w:rsid w:val="00D328D7"/>
    <w:rsid w:val="00D53260"/>
    <w:rsid w:val="00D53DF2"/>
    <w:rsid w:val="00D66B25"/>
    <w:rsid w:val="00D726D2"/>
    <w:rsid w:val="00D86F29"/>
    <w:rsid w:val="00DA59CB"/>
    <w:rsid w:val="00DC1D18"/>
    <w:rsid w:val="00DC7B3E"/>
    <w:rsid w:val="00DD4861"/>
    <w:rsid w:val="00E46CA1"/>
    <w:rsid w:val="00E747A5"/>
    <w:rsid w:val="00E86485"/>
    <w:rsid w:val="00EC5E8F"/>
    <w:rsid w:val="00EF3F68"/>
    <w:rsid w:val="00F00A8A"/>
    <w:rsid w:val="00F25236"/>
    <w:rsid w:val="00F35EBB"/>
    <w:rsid w:val="00F55546"/>
    <w:rsid w:val="00F72F1B"/>
    <w:rsid w:val="00FD4C5C"/>
    <w:rsid w:val="00FE3B25"/>
    <w:rsid w:val="00FE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B3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2D85-55F7-4F69-9263-D42E9386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Brodnica 0019</dc:creator>
  <cp:keywords/>
  <dc:description/>
  <cp:lastModifiedBy>MOPS Brodnica 0019</cp:lastModifiedBy>
  <cp:revision>141</cp:revision>
  <cp:lastPrinted>2024-12-31T08:05:00Z</cp:lastPrinted>
  <dcterms:created xsi:type="dcterms:W3CDTF">2023-04-03T07:05:00Z</dcterms:created>
  <dcterms:modified xsi:type="dcterms:W3CDTF">2025-01-02T06:45:00Z</dcterms:modified>
</cp:coreProperties>
</file>